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91A" w:rsidRDefault="00612D2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r w:rsidRPr="00612D20">
        <w:rPr>
          <w:noProof/>
          <w:lang w:eastAsia="zh-TW"/>
        </w:rPr>
        <w:drawing>
          <wp:inline distT="0" distB="0" distL="0" distR="0">
            <wp:extent cx="5940425" cy="3077055"/>
            <wp:effectExtent l="0" t="0" r="3175" b="9525"/>
            <wp:docPr id="2" name="Рисунок 2" descr="H:\Антикоррупция\Сабир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Антикоррупция\Сабирова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07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12D20" w:rsidRDefault="00612D20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  <w:bookmarkStart w:id="0" w:name="_GoBack"/>
      <w:bookmarkEnd w:id="0"/>
    </w:p>
    <w:p w:rsidR="005E791A" w:rsidRPr="00D263B8" w:rsidRDefault="005E791A" w:rsidP="00D263B8">
      <w:pPr>
        <w:spacing w:after="0" w:line="240" w:lineRule="auto"/>
        <w:rPr>
          <w:rFonts w:ascii="Calibri" w:eastAsia="Times New Roman" w:hAnsi="Calibri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en-US"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ДОПОЛНИТЕЛЬНАЯ ОБЩЕОБРАЗОВАТЕЛЬНАЯ ОБЩЕРАЗВИВАЮЩАЯ РАБОЧАЯ ПРОГРАММА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>«</w:t>
      </w:r>
      <w:r w:rsidR="00622656">
        <w:rPr>
          <w:rFonts w:ascii="Times New Roman" w:eastAsia="Times New Roman" w:hAnsi="Times New Roman" w:cs="Times New Roman"/>
          <w:sz w:val="32"/>
          <w:szCs w:val="32"/>
          <w:lang w:bidi="en-US"/>
        </w:rPr>
        <w:t>Скрипка</w:t>
      </w:r>
      <w:r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» </w:t>
      </w:r>
    </w:p>
    <w:p w:rsidR="00D263B8" w:rsidRPr="00D263B8" w:rsidRDefault="00062DF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  <w:lang w:bidi="en-US"/>
        </w:rPr>
      </w:pPr>
      <w:r>
        <w:rPr>
          <w:rFonts w:ascii="Times New Roman" w:eastAsia="Times New Roman" w:hAnsi="Times New Roman" w:cs="Times New Roman"/>
          <w:sz w:val="32"/>
          <w:szCs w:val="32"/>
          <w:lang w:bidi="en-US"/>
        </w:rPr>
        <w:t>3</w:t>
      </w:r>
      <w:r w:rsidR="00D263B8" w:rsidRPr="00D263B8">
        <w:rPr>
          <w:rFonts w:ascii="Times New Roman" w:eastAsia="Times New Roman" w:hAnsi="Times New Roman" w:cs="Times New Roman"/>
          <w:sz w:val="32"/>
          <w:szCs w:val="32"/>
          <w:lang w:bidi="en-US"/>
        </w:rPr>
        <w:t xml:space="preserve"> класс (7- летний срок обучения)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Направленность: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художественная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Возраст учащихся: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9-10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лет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b/>
          <w:i/>
          <w:sz w:val="24"/>
          <w:szCs w:val="24"/>
          <w:lang w:bidi="en-US"/>
        </w:rPr>
        <w:t>Срок реализации: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1 год (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70</w:t>
      </w:r>
      <w:r w:rsidR="00281304">
        <w:rPr>
          <w:rFonts w:ascii="Times New Roman" w:eastAsia="Times New Roman" w:hAnsi="Times New Roman" w:cs="Times New Roman"/>
          <w:sz w:val="24"/>
          <w:szCs w:val="24"/>
          <w:lang w:bidi="en-US"/>
        </w:rPr>
        <w:t xml:space="preserve"> </w:t>
      </w:r>
      <w:r w:rsidR="00062DF8">
        <w:rPr>
          <w:rFonts w:ascii="Times New Roman" w:eastAsia="Times New Roman" w:hAnsi="Times New Roman" w:cs="Times New Roman"/>
          <w:sz w:val="24"/>
          <w:szCs w:val="24"/>
          <w:lang w:bidi="en-US"/>
        </w:rPr>
        <w:t>часов</w:t>
      </w: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)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tbl>
      <w:tblPr>
        <w:tblStyle w:val="a3"/>
        <w:tblpPr w:leftFromText="180" w:rightFromText="180" w:vertAnchor="text" w:horzAnchor="margin" w:tblpY="-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AA26C8" w:rsidTr="00AA26C8">
        <w:tc>
          <w:tcPr>
            <w:tcW w:w="9571" w:type="dxa"/>
          </w:tcPr>
          <w:p w:rsidR="00AA26C8" w:rsidRDefault="00AA26C8">
            <w:pPr>
              <w:ind w:left="4536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bidi="en-US"/>
              </w:rPr>
              <w:t>Составитель: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Бельская Юлия</w:t>
            </w:r>
          </w:p>
          <w:p w:rsidR="00AA26C8" w:rsidRDefault="00AA26C8">
            <w:pPr>
              <w:ind w:left="453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  <w:t xml:space="preserve">                           Александровна, преподаватель </w:t>
            </w:r>
          </w:p>
          <w:p w:rsidR="00AA26C8" w:rsidRDefault="00AA26C8">
            <w:pPr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bidi="en-US"/>
              </w:rPr>
            </w:pPr>
          </w:p>
        </w:tc>
      </w:tr>
    </w:tbl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bidi="en-US"/>
        </w:rPr>
      </w:pP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г. Нижнекамск</w:t>
      </w:r>
    </w:p>
    <w:p w:rsidR="00D263B8" w:rsidRPr="00D263B8" w:rsidRDefault="00D263B8" w:rsidP="00D263B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bidi="en-US"/>
        </w:rPr>
      </w:pPr>
      <w:r w:rsidRPr="00D263B8">
        <w:rPr>
          <w:rFonts w:ascii="Times New Roman" w:eastAsia="Times New Roman" w:hAnsi="Times New Roman" w:cs="Times New Roman"/>
          <w:sz w:val="24"/>
          <w:szCs w:val="24"/>
          <w:lang w:bidi="en-US"/>
        </w:rPr>
        <w:t>2020 год</w:t>
      </w:r>
    </w:p>
    <w:p w:rsidR="00D263B8" w:rsidRPr="00D263B8" w:rsidRDefault="00044AF9" w:rsidP="00A3557B">
      <w:pPr>
        <w:keepNext/>
        <w:spacing w:after="0" w:line="360" w:lineRule="auto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lastRenderedPageBreak/>
        <w:t xml:space="preserve">                                          </w:t>
      </w:r>
      <w:r w:rsid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 xml:space="preserve">  </w:t>
      </w:r>
      <w:r w:rsidR="00D263B8" w:rsidRPr="00D263B8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1. Планируемые результаты</w:t>
      </w:r>
    </w:p>
    <w:p w:rsidR="00D263B8" w:rsidRPr="00D263B8" w:rsidRDefault="00D263B8" w:rsidP="00A3557B">
      <w:pPr>
        <w:spacing w:after="0" w:line="240" w:lineRule="auto"/>
        <w:jc w:val="both"/>
        <w:outlineLvl w:val="1"/>
        <w:rPr>
          <w:rFonts w:ascii="Times New Roman" w:eastAsia="@Arial Unicode MS" w:hAnsi="Times New Roman" w:cs="Times New Roman"/>
          <w:sz w:val="24"/>
          <w:szCs w:val="24"/>
          <w:lang w:eastAsia="ru-RU"/>
        </w:rPr>
      </w:pPr>
      <w:bookmarkStart w:id="1" w:name="_Toc405145648"/>
      <w:bookmarkStart w:id="2" w:name="_Toc406058977"/>
      <w:bookmarkStart w:id="3" w:name="_Toc409691626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 xml:space="preserve">Личностные результаты освоения </w:t>
      </w:r>
      <w:bookmarkEnd w:id="1"/>
      <w:bookmarkEnd w:id="2"/>
      <w:bookmarkEnd w:id="3"/>
      <w:r w:rsidRPr="00D263B8">
        <w:rPr>
          <w:rFonts w:ascii="Times New Roman" w:eastAsia="@Arial Unicode MS" w:hAnsi="Times New Roman" w:cs="Times New Roman"/>
          <w:sz w:val="24"/>
          <w:szCs w:val="24"/>
          <w:lang w:eastAsia="ru-RU"/>
        </w:rPr>
        <w:t>основной образовательной программы: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1. Знание культуры своего народа, своего края, основ культурного наследия народов России и человечества (идентичность человека с российской многонациональной культурой). Осознанное, уважительное и доброжелательное отношение к культуре народов России и народов мира.</w:t>
      </w:r>
    </w:p>
    <w:p w:rsid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2. Готовность и способность обучающихся к саморазвитию и самообразованию на основе мотивации к обучению и познанию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3</w:t>
      </w:r>
      <w:r w:rsidR="00A3557B">
        <w:rPr>
          <w:rFonts w:ascii="Times New Roman" w:eastAsia="Calibri" w:hAnsi="Times New Roman" w:cs="Times New Roman"/>
          <w:sz w:val="24"/>
          <w:szCs w:val="24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отв</w:t>
      </w:r>
      <w:r>
        <w:rPr>
          <w:rFonts w:ascii="Times New Roman" w:eastAsia="Calibri" w:hAnsi="Times New Roman" w:cs="Times New Roman"/>
          <w:sz w:val="24"/>
          <w:szCs w:val="24"/>
        </w:rPr>
        <w:t>етственного отношения к учению.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4.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Сформированность целостного мировоззрения, соответствующего современному уровню развития науки и общественной практики, учитывающего культурное, духовное многообразие современного мира.</w:t>
      </w:r>
    </w:p>
    <w:p w:rsidR="00D263B8" w:rsidRPr="00D263B8" w:rsidRDefault="00D263B8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5. Осознанное, уважительное и доброжелательное отношение к другому человеку, его мнению, культуре. Готовность и способность вести диалог с другими людьми и достигать в нем взаимопонимания </w:t>
      </w:r>
    </w:p>
    <w:p w:rsidR="00D263B8" w:rsidRPr="00D263B8" w:rsidRDefault="00A3557B" w:rsidP="00D263B8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6</w:t>
      </w:r>
      <w:r w:rsidR="00D263B8" w:rsidRPr="00D263B8">
        <w:rPr>
          <w:rFonts w:ascii="Times New Roman" w:eastAsia="Calibri" w:hAnsi="Times New Roman" w:cs="Times New Roman"/>
          <w:sz w:val="24"/>
          <w:szCs w:val="24"/>
        </w:rPr>
        <w:t>. Развитость эстетического сознания через освоение художественного наследия народов России и мира, творческой деяте</w:t>
      </w:r>
      <w:r>
        <w:rPr>
          <w:rFonts w:ascii="Times New Roman" w:eastAsia="Calibri" w:hAnsi="Times New Roman" w:cs="Times New Roman"/>
          <w:sz w:val="24"/>
          <w:szCs w:val="24"/>
        </w:rPr>
        <w:t>льности эстетического характера.</w:t>
      </w:r>
    </w:p>
    <w:p w:rsidR="00D263B8" w:rsidRPr="00D263B8" w:rsidRDefault="00D263B8" w:rsidP="00D263B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Метапредметные результаты </w:t>
      </w:r>
      <w:r w:rsidRPr="00D263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характеризуют уровень сформированности универсальных учебных действий учащихся, проявляющихся в познавательной и практической деятельности: </w:t>
      </w:r>
    </w:p>
    <w:p w:rsidR="00D263B8" w:rsidRPr="00D263B8" w:rsidRDefault="00D263B8" w:rsidP="00D263B8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Регулятивные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highlight w:val="lightGray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определять цели обучения, ставить и формулировать новые задачи в учебе и познавательной деятельности, развивать мотивы и интересы своей познавательной деятельности. </w:t>
      </w:r>
    </w:p>
    <w:p w:rsidR="00D263B8" w:rsidRP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 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соотносить свои действия с планируемыми результатами, осуществлять контроль своей деятельности в </w:t>
      </w:r>
      <w:r>
        <w:rPr>
          <w:rFonts w:ascii="Times New Roman" w:eastAsia="Calibri" w:hAnsi="Times New Roman" w:cs="Times New Roman"/>
          <w:sz w:val="24"/>
          <w:szCs w:val="24"/>
        </w:rPr>
        <w:t>процессе достижения результата.</w:t>
      </w:r>
    </w:p>
    <w:p w:rsidR="00D263B8" w:rsidRDefault="00D263B8" w:rsidP="00D263B8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оценивать правильность выполнения учебной задачи, собственные возможности ее решения. </w:t>
      </w:r>
    </w:p>
    <w:p w:rsidR="00203D27" w:rsidRPr="00203D27" w:rsidRDefault="00203D27" w:rsidP="00203D27">
      <w:pPr>
        <w:pStyle w:val="a4"/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</w:rPr>
      </w:pPr>
      <w:r w:rsidRPr="00203D27">
        <w:rPr>
          <w:rFonts w:ascii="Times New Roman" w:eastAsia="Calibri" w:hAnsi="Times New Roman" w:cs="Times New Roman"/>
        </w:rPr>
        <w:t xml:space="preserve"> Владение основами самоконтроля, самооценки, принятия решений и осуществления осознанного выбора в учебной и познавательной. </w:t>
      </w:r>
    </w:p>
    <w:p w:rsidR="00203D27" w:rsidRPr="00D263B8" w:rsidRDefault="00203D27" w:rsidP="00203D27">
      <w:pPr>
        <w:widowControl w:val="0"/>
        <w:tabs>
          <w:tab w:val="left" w:pos="1134"/>
        </w:tabs>
        <w:spacing w:after="0" w:line="240" w:lineRule="auto"/>
        <w:ind w:left="1353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Познавательные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определять понятия, создавать обобщения, устанавливать аналогии, классифицировать, делать выводы.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Умение создавать, применять и преобразовывать знаки и символы, модели и схемы для решения учебных и познавательных задач.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 xml:space="preserve">Развитие мотивации к овладению культурой активного использования словарей и других поисковых систем. </w:t>
      </w:r>
    </w:p>
    <w:p w:rsidR="00D263B8" w:rsidRPr="00D263B8" w:rsidRDefault="00D263B8" w:rsidP="00D263B8">
      <w:pPr>
        <w:widowControl w:val="0"/>
        <w:tabs>
          <w:tab w:val="left" w:pos="1134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</w:rPr>
        <w:t>Коммуникативные УУД</w:t>
      </w:r>
      <w:r>
        <w:rPr>
          <w:rFonts w:ascii="Times New Roman" w:eastAsia="Calibri" w:hAnsi="Times New Roman" w:cs="Times New Roman"/>
          <w:b/>
          <w:sz w:val="24"/>
          <w:szCs w:val="24"/>
        </w:rPr>
        <w:t>: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</w:t>
      </w:r>
      <w:r>
        <w:rPr>
          <w:rFonts w:ascii="Times New Roman" w:eastAsia="Calibri" w:hAnsi="Times New Roman" w:cs="Times New Roman"/>
          <w:sz w:val="24"/>
          <w:szCs w:val="24"/>
          <w:lang w:eastAsia="ru-RU"/>
        </w:rPr>
        <w:t>.</w:t>
      </w:r>
      <w:r w:rsidRPr="00D263B8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</w:p>
    <w:p w:rsidR="00D263B8" w:rsidRPr="00D263B8" w:rsidRDefault="00D263B8" w:rsidP="00203D27">
      <w:pPr>
        <w:widowControl w:val="0"/>
        <w:numPr>
          <w:ilvl w:val="0"/>
          <w:numId w:val="1"/>
        </w:numPr>
        <w:tabs>
          <w:tab w:val="left" w:pos="14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263B8">
        <w:rPr>
          <w:rFonts w:ascii="Times New Roman" w:eastAsia="Calibri" w:hAnsi="Times New Roman" w:cs="Times New Roman"/>
          <w:sz w:val="24"/>
          <w:szCs w:val="24"/>
        </w:rPr>
        <w:t>Умение осознанно использовать речевые средства в соответствии с задачей коммуникации для выражения своих чувств, мыслей и потребностей для планирования и регуляции своей деятельности; влад</w:t>
      </w:r>
      <w:r>
        <w:rPr>
          <w:rFonts w:ascii="Times New Roman" w:eastAsia="Calibri" w:hAnsi="Times New Roman" w:cs="Times New Roman"/>
          <w:sz w:val="24"/>
          <w:szCs w:val="24"/>
        </w:rPr>
        <w:t>ение устной и письменной речью.</w:t>
      </w:r>
    </w:p>
    <w:p w:rsidR="00203D27" w:rsidRDefault="00203D27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522058" w:rsidRDefault="0052205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p w:rsidR="00D263B8" w:rsidRPr="00D263B8" w:rsidRDefault="00D263B8" w:rsidP="00D263B8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D263B8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lastRenderedPageBreak/>
        <w:t>Предметные результаты</w:t>
      </w:r>
      <w:r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: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владение практическими умениями и навыками игры на скрипке;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знания характерных особенностей музыкальных жанров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грамотно исполнять музыкальные произведения как сольно, так и при игре в ансамбле;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самостоятельно разучивать музыкальные произведения  различных жанров и стилей;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умения создавать  художественный образ при исполнении музыкального произведения;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чтения с листа несложных музыкальных произведений;</w:t>
      </w:r>
    </w:p>
    <w:p w:rsidR="00622656" w:rsidRPr="00622656" w:rsidRDefault="00622656" w:rsidP="00622656">
      <w:pPr>
        <w:numPr>
          <w:ilvl w:val="0"/>
          <w:numId w:val="5"/>
        </w:numPr>
        <w:spacing w:after="0" w:line="240" w:lineRule="auto"/>
        <w:contextualSpacing/>
        <w:jc w:val="both"/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</w:pPr>
      <w:r w:rsidRPr="0062265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навыков публичных выступлений.</w:t>
      </w:r>
    </w:p>
    <w:p w:rsidR="00A3557B" w:rsidRDefault="00A3557B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color w:val="000000"/>
          <w:sz w:val="24"/>
          <w:szCs w:val="24"/>
          <w:highlight w:val="yellow"/>
          <w:lang w:bidi="en-US"/>
        </w:rPr>
      </w:pPr>
    </w:p>
    <w:p w:rsidR="00D263B8" w:rsidRPr="00D263B8" w:rsidRDefault="00D263B8" w:rsidP="00D263B8">
      <w:pPr>
        <w:keepNext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3557B">
        <w:rPr>
          <w:rFonts w:ascii="Times New Roman" w:eastAsia="Times New Roman" w:hAnsi="Times New Roman" w:cs="Times New Roman"/>
          <w:b/>
          <w:color w:val="000000"/>
          <w:sz w:val="24"/>
          <w:szCs w:val="24"/>
          <w:lang w:bidi="en-US"/>
        </w:rPr>
        <w:t>2. Учебно-тематический план</w:t>
      </w:r>
    </w:p>
    <w:tbl>
      <w:tblPr>
        <w:tblStyle w:val="12"/>
        <w:tblW w:w="10207" w:type="dxa"/>
        <w:tblInd w:w="-318" w:type="dxa"/>
        <w:tblLayout w:type="fixed"/>
        <w:tblLook w:val="01E0" w:firstRow="1" w:lastRow="1" w:firstColumn="1" w:lastColumn="1" w:noHBand="0" w:noVBand="0"/>
      </w:tblPr>
      <w:tblGrid>
        <w:gridCol w:w="426"/>
        <w:gridCol w:w="4111"/>
        <w:gridCol w:w="851"/>
        <w:gridCol w:w="850"/>
        <w:gridCol w:w="992"/>
        <w:gridCol w:w="1560"/>
        <w:gridCol w:w="1417"/>
      </w:tblGrid>
      <w:tr w:rsidR="00A8030C" w:rsidRPr="00A8030C" w:rsidTr="002E2E96">
        <w:tc>
          <w:tcPr>
            <w:tcW w:w="426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4111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2693" w:type="dxa"/>
            <w:gridSpan w:val="3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организации занятий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Формы аттестации</w:t>
            </w:r>
          </w:p>
        </w:tc>
      </w:tr>
      <w:tr w:rsidR="00A8030C" w:rsidRPr="00A8030C" w:rsidTr="002E2E96">
        <w:tc>
          <w:tcPr>
            <w:tcW w:w="426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111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851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850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992" w:type="dxa"/>
          </w:tcPr>
          <w:p w:rsidR="00A8030C" w:rsidRPr="00A8030C" w:rsidRDefault="00A8030C" w:rsidP="00A8030C">
            <w:pPr>
              <w:jc w:val="center"/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Практика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Технические навыки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560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Индивидуальная</w:t>
            </w:r>
          </w:p>
        </w:tc>
        <w:tc>
          <w:tcPr>
            <w:tcW w:w="1417" w:type="dxa"/>
            <w:vMerge w:val="restart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rFonts w:eastAsia="Geeza Pro"/>
                <w:sz w:val="24"/>
                <w:szCs w:val="24"/>
              </w:rPr>
              <w:t>Текущий, промежуточный, итоговый</w:t>
            </w: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A8030C" w:rsidRPr="00A8030C" w:rsidRDefault="00062DF8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Дальнейшее р</w:t>
            </w:r>
            <w:r w:rsidR="00622656">
              <w:rPr>
                <w:sz w:val="24"/>
                <w:szCs w:val="24"/>
              </w:rPr>
              <w:t>азвитие музыкально-образного мышления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  <w:r w:rsidRPr="00A8030C">
              <w:rPr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A8030C" w:rsidRPr="00A8030C" w:rsidRDefault="00062DF8" w:rsidP="00A8030C">
            <w:pPr>
              <w:rPr>
                <w:sz w:val="24"/>
                <w:szCs w:val="24"/>
                <w:highlight w:val="yellow"/>
              </w:rPr>
            </w:pPr>
            <w:r>
              <w:rPr>
                <w:sz w:val="24"/>
                <w:szCs w:val="24"/>
              </w:rPr>
              <w:t>Работа над интонацией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850" w:type="dxa"/>
          </w:tcPr>
          <w:p w:rsidR="00A8030C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717686" w:rsidRPr="00A8030C" w:rsidTr="002E2E96">
        <w:tc>
          <w:tcPr>
            <w:tcW w:w="426" w:type="dxa"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4111" w:type="dxa"/>
          </w:tcPr>
          <w:p w:rsidR="00717686" w:rsidRPr="00A8030C" w:rsidRDefault="00062DF8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Ознакомление с одним произведением крупной формы</w:t>
            </w:r>
          </w:p>
        </w:tc>
        <w:tc>
          <w:tcPr>
            <w:tcW w:w="851" w:type="dxa"/>
          </w:tcPr>
          <w:p w:rsidR="00717686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850" w:type="dxa"/>
          </w:tcPr>
          <w:p w:rsidR="00717686" w:rsidRPr="00A8030C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717686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560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717686" w:rsidRPr="00A8030C" w:rsidRDefault="00717686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4111" w:type="dxa"/>
          </w:tcPr>
          <w:p w:rsidR="00A8030C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Развитие навыков чтения с листа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26" w:type="dxa"/>
          </w:tcPr>
          <w:p w:rsidR="00A8030C" w:rsidRPr="00A8030C" w:rsidRDefault="0071768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111" w:type="dxa"/>
          </w:tcPr>
          <w:p w:rsidR="00A8030C" w:rsidRPr="00A8030C" w:rsidRDefault="00062DF8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Усложнение ритмических задач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A8030C" w:rsidRPr="00A8030C" w:rsidRDefault="00281304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992" w:type="dxa"/>
          </w:tcPr>
          <w:p w:rsidR="00A8030C" w:rsidRPr="00A8030C" w:rsidRDefault="00062DF8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560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882681" w:rsidRPr="00A8030C" w:rsidTr="002E2E96">
        <w:tc>
          <w:tcPr>
            <w:tcW w:w="426" w:type="dxa"/>
          </w:tcPr>
          <w:p w:rsidR="00882681" w:rsidRDefault="00882681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4111" w:type="dxa"/>
          </w:tcPr>
          <w:p w:rsidR="00882681" w:rsidRPr="00A8030C" w:rsidRDefault="00622656" w:rsidP="00A8030C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Ансамбль</w:t>
            </w:r>
          </w:p>
        </w:tc>
        <w:tc>
          <w:tcPr>
            <w:tcW w:w="851" w:type="dxa"/>
          </w:tcPr>
          <w:p w:rsidR="00882681" w:rsidRDefault="00062DF8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850" w:type="dxa"/>
          </w:tcPr>
          <w:p w:rsidR="00882681" w:rsidRDefault="00622656" w:rsidP="00A8030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992" w:type="dxa"/>
          </w:tcPr>
          <w:p w:rsidR="00882681" w:rsidRDefault="00062DF8" w:rsidP="0028130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560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882681" w:rsidRPr="00A8030C" w:rsidRDefault="00882681" w:rsidP="00A8030C">
            <w:pPr>
              <w:jc w:val="center"/>
              <w:rPr>
                <w:sz w:val="24"/>
                <w:szCs w:val="24"/>
              </w:rPr>
            </w:pPr>
          </w:p>
        </w:tc>
      </w:tr>
      <w:tr w:rsidR="00A8030C" w:rsidRPr="00A8030C" w:rsidTr="002E2E96">
        <w:tc>
          <w:tcPr>
            <w:tcW w:w="4537" w:type="dxa"/>
            <w:gridSpan w:val="2"/>
          </w:tcPr>
          <w:p w:rsidR="00A8030C" w:rsidRPr="00A8030C" w:rsidRDefault="00A8030C" w:rsidP="00A8030C">
            <w:pPr>
              <w:rPr>
                <w:b/>
                <w:sz w:val="24"/>
                <w:szCs w:val="24"/>
              </w:rPr>
            </w:pPr>
            <w:r w:rsidRPr="00A8030C">
              <w:rPr>
                <w:b/>
                <w:sz w:val="24"/>
                <w:szCs w:val="24"/>
              </w:rPr>
              <w:t>Итого:</w:t>
            </w:r>
          </w:p>
        </w:tc>
        <w:tc>
          <w:tcPr>
            <w:tcW w:w="851" w:type="dxa"/>
          </w:tcPr>
          <w:p w:rsidR="00A8030C" w:rsidRPr="00A8030C" w:rsidRDefault="00062DF8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70</w:t>
            </w:r>
          </w:p>
        </w:tc>
        <w:tc>
          <w:tcPr>
            <w:tcW w:w="850" w:type="dxa"/>
          </w:tcPr>
          <w:p w:rsidR="00A8030C" w:rsidRPr="00A8030C" w:rsidRDefault="00062DF8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A8030C" w:rsidRPr="00A8030C" w:rsidRDefault="00062DF8" w:rsidP="00A8030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56</w:t>
            </w:r>
          </w:p>
        </w:tc>
        <w:tc>
          <w:tcPr>
            <w:tcW w:w="1560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A8030C" w:rsidRPr="00A8030C" w:rsidRDefault="00A8030C" w:rsidP="00A8030C">
            <w:pPr>
              <w:jc w:val="center"/>
              <w:rPr>
                <w:sz w:val="24"/>
                <w:szCs w:val="24"/>
              </w:rPr>
            </w:pPr>
          </w:p>
        </w:tc>
      </w:tr>
    </w:tbl>
    <w:p w:rsidR="00A8030C" w:rsidRPr="00A8030C" w:rsidRDefault="00A8030C" w:rsidP="00A8030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highlight w:val="yellow"/>
          <w:lang w:eastAsia="ru-RU"/>
        </w:rPr>
      </w:pPr>
    </w:p>
    <w:p w:rsidR="005F20D8" w:rsidRDefault="005F20D8"/>
    <w:sectPr w:rsidR="005F20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eza Pro">
    <w:charset w:val="CC"/>
    <w:family w:val="auto"/>
    <w:pitch w:val="variable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4159FA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1" w15:restartNumberingAfterBreak="0">
    <w:nsid w:val="214F198A"/>
    <w:multiLevelType w:val="hybridMultilevel"/>
    <w:tmpl w:val="15E2057A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D843BE"/>
    <w:multiLevelType w:val="multilevel"/>
    <w:tmpl w:val="2460F214"/>
    <w:lvl w:ilvl="0">
      <w:start w:val="1"/>
      <w:numFmt w:val="decimal"/>
      <w:lvlText w:val="%1."/>
      <w:lvlJc w:val="left"/>
      <w:pPr>
        <w:ind w:left="1353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"/>
      <w:lvlJc w:val="left"/>
      <w:pPr>
        <w:ind w:left="1728" w:hanging="735"/>
      </w:pPr>
      <w:rPr>
        <w:rFonts w:cs="Times New Roman" w:hint="default"/>
        <w:b/>
      </w:rPr>
    </w:lvl>
    <w:lvl w:ilvl="2">
      <w:start w:val="1"/>
      <w:numFmt w:val="decimal"/>
      <w:isLgl/>
      <w:lvlText w:val="%1.%2.%3"/>
      <w:lvlJc w:val="left"/>
      <w:pPr>
        <w:ind w:left="1728" w:hanging="735"/>
      </w:pPr>
      <w:rPr>
        <w:rFonts w:cs="Times New Roman" w:hint="default"/>
        <w:b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cs="Times New Roman" w:hint="default"/>
        <w:b/>
      </w:rPr>
    </w:lvl>
    <w:lvl w:ilvl="4">
      <w:start w:val="1"/>
      <w:numFmt w:val="decimal"/>
      <w:isLgl/>
      <w:lvlText w:val="%1.%2.%3.%4.%5"/>
      <w:lvlJc w:val="left"/>
      <w:pPr>
        <w:ind w:left="2073" w:hanging="1080"/>
      </w:pPr>
      <w:rPr>
        <w:rFonts w:cs="Times New Roman" w:hint="default"/>
        <w:b/>
      </w:rPr>
    </w:lvl>
    <w:lvl w:ilvl="5">
      <w:start w:val="1"/>
      <w:numFmt w:val="decimal"/>
      <w:isLgl/>
      <w:lvlText w:val="%1.%2.%3.%4.%5.%6"/>
      <w:lvlJc w:val="left"/>
      <w:pPr>
        <w:ind w:left="2433" w:hanging="1440"/>
      </w:pPr>
      <w:rPr>
        <w:rFonts w:cs="Times New Roman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2433" w:hanging="1440"/>
      </w:pPr>
      <w:rPr>
        <w:rFonts w:cs="Times New Roman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2793" w:hanging="1800"/>
      </w:pPr>
      <w:rPr>
        <w:rFonts w:cs="Times New Roman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3153" w:hanging="2160"/>
      </w:pPr>
      <w:rPr>
        <w:rFonts w:cs="Times New Roman" w:hint="default"/>
        <w:b/>
      </w:rPr>
    </w:lvl>
  </w:abstractNum>
  <w:abstractNum w:abstractNumId="3" w15:restartNumberingAfterBreak="0">
    <w:nsid w:val="59CD4E5B"/>
    <w:multiLevelType w:val="hybridMultilevel"/>
    <w:tmpl w:val="9DCE53DE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D213E77"/>
    <w:multiLevelType w:val="hybridMultilevel"/>
    <w:tmpl w:val="204A2814"/>
    <w:lvl w:ilvl="0" w:tplc="E6A292AE">
      <w:start w:val="1"/>
      <w:numFmt w:val="decimal"/>
      <w:lvlText w:val="%1."/>
      <w:lvlJc w:val="righ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63B8"/>
    <w:rsid w:val="00044AF9"/>
    <w:rsid w:val="00062DF8"/>
    <w:rsid w:val="00203D27"/>
    <w:rsid w:val="00221CE0"/>
    <w:rsid w:val="00281304"/>
    <w:rsid w:val="00372311"/>
    <w:rsid w:val="00472273"/>
    <w:rsid w:val="004F6F86"/>
    <w:rsid w:val="00522058"/>
    <w:rsid w:val="005E791A"/>
    <w:rsid w:val="005F20D8"/>
    <w:rsid w:val="00612D20"/>
    <w:rsid w:val="00622656"/>
    <w:rsid w:val="006E3078"/>
    <w:rsid w:val="00717686"/>
    <w:rsid w:val="00882681"/>
    <w:rsid w:val="0094660D"/>
    <w:rsid w:val="0099044B"/>
    <w:rsid w:val="00A3557B"/>
    <w:rsid w:val="00A8030C"/>
    <w:rsid w:val="00AA26C8"/>
    <w:rsid w:val="00B003D2"/>
    <w:rsid w:val="00B37839"/>
    <w:rsid w:val="00D263B8"/>
    <w:rsid w:val="00DA376F"/>
    <w:rsid w:val="00DC0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11EEC6-AC89-4005-B76E-485E27BA2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472273"/>
    <w:pPr>
      <w:keepNext/>
      <w:keepLines/>
      <w:spacing w:before="240" w:after="0" w:line="259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472273"/>
    <w:pPr>
      <w:keepNext/>
      <w:keepLines/>
      <w:spacing w:before="40" w:after="0" w:line="259" w:lineRule="auto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63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1"/>
    <w:qFormat/>
    <w:rsid w:val="00203D27"/>
    <w:pPr>
      <w:ind w:left="720"/>
      <w:contextualSpacing/>
    </w:pPr>
  </w:style>
  <w:style w:type="table" w:customStyle="1" w:styleId="18">
    <w:name w:val="Сетка таблицы18"/>
    <w:basedOn w:val="a1"/>
    <w:next w:val="a3"/>
    <w:rsid w:val="00044A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1">
    <w:name w:val="Сетка таблицы181"/>
    <w:basedOn w:val="a1"/>
    <w:next w:val="a3"/>
    <w:rsid w:val="005220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2">
    <w:name w:val="Сетка таблицы182"/>
    <w:basedOn w:val="a1"/>
    <w:next w:val="a3"/>
    <w:rsid w:val="00B003D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rmal (Web)"/>
    <w:basedOn w:val="a"/>
    <w:unhideWhenUsed/>
    <w:rsid w:val="006E30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6E3078"/>
    <w:pPr>
      <w:widowControl w:val="0"/>
      <w:autoSpaceDE w:val="0"/>
      <w:autoSpaceDN w:val="0"/>
      <w:spacing w:after="0" w:line="240" w:lineRule="auto"/>
      <w:ind w:left="110"/>
    </w:pPr>
    <w:rPr>
      <w:rFonts w:ascii="Times New Roman" w:eastAsia="Times New Roman" w:hAnsi="Times New Roman" w:cs="Times New Roman"/>
      <w:lang w:eastAsia="ru-RU" w:bidi="ru-RU"/>
    </w:rPr>
  </w:style>
  <w:style w:type="character" w:customStyle="1" w:styleId="a5">
    <w:name w:val="Абзац списка Знак"/>
    <w:link w:val="a4"/>
    <w:uiPriority w:val="1"/>
    <w:locked/>
    <w:rsid w:val="006E3078"/>
  </w:style>
  <w:style w:type="numbering" w:customStyle="1" w:styleId="11">
    <w:name w:val="Нет списка1"/>
    <w:next w:val="a2"/>
    <w:uiPriority w:val="99"/>
    <w:semiHidden/>
    <w:unhideWhenUsed/>
    <w:rsid w:val="006E3078"/>
  </w:style>
  <w:style w:type="character" w:customStyle="1" w:styleId="fontstyle01">
    <w:name w:val="fontstyle01"/>
    <w:basedOn w:val="a0"/>
    <w:rsid w:val="006E3078"/>
    <w:rPr>
      <w:rFonts w:ascii="TimesNewRomanPS-BoldMT" w:hAnsi="TimesNewRomanPS-BoldMT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basedOn w:val="a0"/>
    <w:rsid w:val="006E3078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6E3078"/>
    <w:pPr>
      <w:keepNext/>
      <w:keepLines/>
      <w:spacing w:before="40" w:after="0"/>
      <w:outlineLvl w:val="1"/>
    </w:pPr>
    <w:rPr>
      <w:rFonts w:ascii="Cambria" w:eastAsia="Times New Roman" w:hAnsi="Cambria" w:cs="Times New Roman"/>
      <w:color w:val="365F91"/>
      <w:sz w:val="26"/>
      <w:szCs w:val="26"/>
    </w:rPr>
  </w:style>
  <w:style w:type="paragraph" w:styleId="a7">
    <w:name w:val="footnote text"/>
    <w:basedOn w:val="a"/>
    <w:link w:val="a8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character" w:customStyle="1" w:styleId="a8">
    <w:name w:val="Текст сноски Знак"/>
    <w:basedOn w:val="a0"/>
    <w:link w:val="a7"/>
    <w:uiPriority w:val="99"/>
    <w:semiHidden/>
    <w:rsid w:val="006E3078"/>
    <w:rPr>
      <w:rFonts w:ascii="Calibri" w:eastAsia="Times New Roman" w:hAnsi="Calibri" w:cs="Times New Roman"/>
      <w:sz w:val="20"/>
      <w:szCs w:val="20"/>
      <w:lang w:eastAsia="ru-RU"/>
    </w:rPr>
  </w:style>
  <w:style w:type="paragraph" w:styleId="a9">
    <w:name w:val="header"/>
    <w:basedOn w:val="a"/>
    <w:link w:val="aa"/>
    <w:unhideWhenUsed/>
    <w:rsid w:val="006E3078"/>
    <w:pPr>
      <w:tabs>
        <w:tab w:val="center" w:pos="4677"/>
        <w:tab w:val="right" w:pos="9355"/>
      </w:tabs>
      <w:spacing w:after="0" w:line="240" w:lineRule="auto"/>
    </w:pPr>
    <w:rPr>
      <w:rFonts w:ascii="Calibri" w:hAnsi="Calibri"/>
    </w:rPr>
  </w:style>
  <w:style w:type="character" w:customStyle="1" w:styleId="aa">
    <w:name w:val="Верхний колонтитул Знак"/>
    <w:basedOn w:val="a0"/>
    <w:link w:val="a9"/>
    <w:rsid w:val="006E3078"/>
    <w:rPr>
      <w:rFonts w:ascii="Calibri" w:hAnsi="Calibri"/>
    </w:rPr>
  </w:style>
  <w:style w:type="table" w:customStyle="1" w:styleId="183">
    <w:name w:val="Сетка таблицы183"/>
    <w:basedOn w:val="a1"/>
    <w:next w:val="a3"/>
    <w:rsid w:val="006E3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4">
    <w:name w:val="Сетка таблицы184"/>
    <w:basedOn w:val="a1"/>
    <w:next w:val="a3"/>
    <w:rsid w:val="0099044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5">
    <w:name w:val="Сетка таблицы185"/>
    <w:basedOn w:val="a1"/>
    <w:next w:val="a3"/>
    <w:rsid w:val="0094660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b">
    <w:name w:val="Сноска_"/>
    <w:link w:val="ac"/>
    <w:locked/>
    <w:rsid w:val="00A8030C"/>
    <w:rPr>
      <w:shd w:val="clear" w:color="auto" w:fill="FFFFFF"/>
    </w:rPr>
  </w:style>
  <w:style w:type="paragraph" w:customStyle="1" w:styleId="ac">
    <w:name w:val="Сноска"/>
    <w:basedOn w:val="a"/>
    <w:link w:val="ab"/>
    <w:rsid w:val="00A8030C"/>
    <w:pPr>
      <w:widowControl w:val="0"/>
      <w:shd w:val="clear" w:color="auto" w:fill="FFFFFF"/>
      <w:spacing w:after="0" w:line="408" w:lineRule="exact"/>
      <w:jc w:val="both"/>
    </w:pPr>
  </w:style>
  <w:style w:type="table" w:customStyle="1" w:styleId="12">
    <w:name w:val="Сетка таблицы12"/>
    <w:basedOn w:val="a1"/>
    <w:next w:val="a3"/>
    <w:rsid w:val="00A803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">
    <w:name w:val="Сетка таблицы13"/>
    <w:basedOn w:val="a1"/>
    <w:next w:val="a3"/>
    <w:rsid w:val="004722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47227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9"/>
    <w:rsid w:val="00472273"/>
    <w:rPr>
      <w:rFonts w:ascii="Cambria" w:eastAsia="Times New Roman" w:hAnsi="Cambria" w:cs="Times New Roman"/>
      <w:color w:val="365F91"/>
      <w:sz w:val="26"/>
      <w:szCs w:val="26"/>
    </w:rPr>
  </w:style>
  <w:style w:type="table" w:customStyle="1" w:styleId="14">
    <w:name w:val="Сетка таблицы14"/>
    <w:basedOn w:val="a1"/>
    <w:next w:val="a3"/>
    <w:rsid w:val="00221C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">
    <w:name w:val="Основной текст (6)_"/>
    <w:basedOn w:val="a0"/>
    <w:link w:val="60"/>
    <w:rsid w:val="00221CE0"/>
    <w:rPr>
      <w:rFonts w:eastAsia="Times New Roman" w:cs="Times New Roman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221CE0"/>
    <w:pPr>
      <w:widowControl w:val="0"/>
      <w:shd w:val="clear" w:color="auto" w:fill="FFFFFF"/>
      <w:spacing w:after="540" w:line="274" w:lineRule="exact"/>
    </w:pPr>
    <w:rPr>
      <w:rFonts w:eastAsia="Times New Roman" w:cs="Times New Roman"/>
    </w:rPr>
  </w:style>
  <w:style w:type="character" w:customStyle="1" w:styleId="FontStyle51">
    <w:name w:val="Font Style51"/>
    <w:uiPriority w:val="99"/>
    <w:rsid w:val="00622656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4Exact">
    <w:name w:val="Основной текст (4) Exact"/>
    <w:basedOn w:val="a0"/>
    <w:link w:val="4"/>
    <w:rsid w:val="00622656"/>
    <w:rPr>
      <w:rFonts w:eastAsia="Times New Roman" w:cs="Times New Roman"/>
      <w:b/>
      <w:bCs/>
      <w:sz w:val="16"/>
      <w:szCs w:val="16"/>
      <w:shd w:val="clear" w:color="auto" w:fill="FFFFFF"/>
    </w:rPr>
  </w:style>
  <w:style w:type="paragraph" w:customStyle="1" w:styleId="4">
    <w:name w:val="Основной текст (4)"/>
    <w:basedOn w:val="a"/>
    <w:link w:val="4Exact"/>
    <w:rsid w:val="00622656"/>
    <w:pPr>
      <w:widowControl w:val="0"/>
      <w:shd w:val="clear" w:color="auto" w:fill="FFFFFF"/>
      <w:spacing w:after="0" w:line="182" w:lineRule="exact"/>
      <w:jc w:val="center"/>
    </w:pPr>
    <w:rPr>
      <w:rFonts w:eastAsia="Times New Roman" w:cs="Times New Roman"/>
      <w:b/>
      <w:bCs/>
      <w:sz w:val="16"/>
      <w:szCs w:val="16"/>
    </w:rPr>
  </w:style>
  <w:style w:type="character" w:customStyle="1" w:styleId="11Exact">
    <w:name w:val="Основной текст (11) Exact"/>
    <w:basedOn w:val="a0"/>
    <w:link w:val="110"/>
    <w:rsid w:val="00622656"/>
    <w:rPr>
      <w:rFonts w:eastAsia="Times New Roman" w:cs="Times New Roman"/>
      <w:shd w:val="clear" w:color="auto" w:fill="FFFFFF"/>
    </w:rPr>
  </w:style>
  <w:style w:type="paragraph" w:customStyle="1" w:styleId="110">
    <w:name w:val="Основной текст (11)"/>
    <w:basedOn w:val="a"/>
    <w:link w:val="11Exact"/>
    <w:rsid w:val="00622656"/>
    <w:pPr>
      <w:widowControl w:val="0"/>
      <w:shd w:val="clear" w:color="auto" w:fill="FFFFFF"/>
      <w:spacing w:after="0" w:line="274" w:lineRule="exact"/>
    </w:pPr>
    <w:rPr>
      <w:rFonts w:eastAsia="Times New Roman" w:cs="Times New Roman"/>
    </w:rPr>
  </w:style>
  <w:style w:type="paragraph" w:styleId="ad">
    <w:name w:val="Balloon Text"/>
    <w:basedOn w:val="a"/>
    <w:link w:val="ae"/>
    <w:uiPriority w:val="99"/>
    <w:semiHidden/>
    <w:unhideWhenUsed/>
    <w:rsid w:val="00AA26C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AA26C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876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3</Pages>
  <Words>602</Words>
  <Characters>3434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козырева</dc:creator>
  <cp:lastModifiedBy>Виктор</cp:lastModifiedBy>
  <cp:revision>24</cp:revision>
  <cp:lastPrinted>2021-01-26T12:39:00Z</cp:lastPrinted>
  <dcterms:created xsi:type="dcterms:W3CDTF">2021-01-21T07:45:00Z</dcterms:created>
  <dcterms:modified xsi:type="dcterms:W3CDTF">2021-02-05T21:01:00Z</dcterms:modified>
</cp:coreProperties>
</file>